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2E" w:rsidRDefault="006F33BD">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2541905" cy="1033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2032" cy="1033272"/>
                    </a:xfrm>
                    <a:prstGeom prst="rect">
                      <a:avLst/>
                    </a:prstGeom>
                  </pic:spPr>
                </pic:pic>
              </a:graphicData>
            </a:graphic>
          </wp:anchor>
        </w:drawing>
      </w:r>
    </w:p>
    <w:p w:rsidR="00A8076F" w:rsidRDefault="00023402">
      <w:pPr>
        <w:rPr>
          <w:sz w:val="20"/>
          <w:szCs w:val="20"/>
        </w:rPr>
      </w:pPr>
      <w:r>
        <w:rPr>
          <w:sz w:val="20"/>
          <w:szCs w:val="20"/>
        </w:rPr>
        <w:t>February 15</w:t>
      </w:r>
      <w:r w:rsidR="00055368">
        <w:rPr>
          <w:sz w:val="20"/>
          <w:szCs w:val="20"/>
        </w:rPr>
        <w:t>, 2012</w:t>
      </w:r>
    </w:p>
    <w:p w:rsidR="00A8076F" w:rsidRDefault="00A8076F">
      <w:pPr>
        <w:rPr>
          <w:sz w:val="20"/>
          <w:szCs w:val="20"/>
        </w:rPr>
      </w:pPr>
    </w:p>
    <w:p w:rsidR="00D74A2E" w:rsidRPr="006F33BD" w:rsidRDefault="00D74A2E" w:rsidP="00E7458A">
      <w:pPr>
        <w:spacing w:after="240" w:line="240" w:lineRule="auto"/>
        <w:rPr>
          <w:sz w:val="20"/>
          <w:szCs w:val="20"/>
        </w:rPr>
      </w:pPr>
      <w:r w:rsidRPr="006F33BD">
        <w:rPr>
          <w:sz w:val="20"/>
          <w:szCs w:val="20"/>
        </w:rPr>
        <w:t>Dear Mayor…</w:t>
      </w:r>
    </w:p>
    <w:p w:rsidR="00442315" w:rsidRPr="006F33BD" w:rsidRDefault="00442315" w:rsidP="00E7458A">
      <w:pPr>
        <w:spacing w:after="240" w:line="240" w:lineRule="auto"/>
        <w:rPr>
          <w:sz w:val="20"/>
          <w:szCs w:val="20"/>
        </w:rPr>
      </w:pPr>
      <w:r w:rsidRPr="006F33BD">
        <w:rPr>
          <w:sz w:val="20"/>
          <w:szCs w:val="20"/>
        </w:rPr>
        <w:t>A safe, reliable water supply is critical to the success of any community. It creates jobs, attracts industry and investment, and provides for the health and welfare of citizens in ways ranging from disease prevention to fire suppression. We often take water supply for granted until it is threatened, either by drought, water main breaks, or some other event.</w:t>
      </w:r>
      <w:r w:rsidR="00541591" w:rsidRPr="006F33BD">
        <w:rPr>
          <w:sz w:val="20"/>
          <w:szCs w:val="20"/>
        </w:rPr>
        <w:t xml:space="preserve">  In 2007, in an effort to promote the importance of this precious resource, then governor Jon Huntsman Jr. signed legislation designating a state-wide water week, declaring the first full week in May as </w:t>
      </w:r>
      <w:r w:rsidR="00541591" w:rsidRPr="006F33BD">
        <w:rPr>
          <w:b/>
          <w:sz w:val="20"/>
          <w:szCs w:val="20"/>
        </w:rPr>
        <w:t>Water Week</w:t>
      </w:r>
      <w:r w:rsidR="00541591" w:rsidRPr="006F33BD">
        <w:rPr>
          <w:sz w:val="20"/>
          <w:szCs w:val="20"/>
        </w:rPr>
        <w:t xml:space="preserve">.  Water Week provides </w:t>
      </w:r>
      <w:r w:rsidRPr="006F33BD">
        <w:rPr>
          <w:sz w:val="20"/>
          <w:szCs w:val="20"/>
        </w:rPr>
        <w:t>a unique opportunity for both water professionals and the communities they serve to join together to recognize the vital role water plays in our daily lives.</w:t>
      </w:r>
    </w:p>
    <w:p w:rsidR="00D74A2E" w:rsidRPr="006F33BD" w:rsidRDefault="00541591" w:rsidP="00E7458A">
      <w:pPr>
        <w:spacing w:after="240" w:line="240" w:lineRule="auto"/>
        <w:rPr>
          <w:sz w:val="20"/>
          <w:szCs w:val="20"/>
        </w:rPr>
      </w:pPr>
      <w:r w:rsidRPr="006F33BD">
        <w:rPr>
          <w:sz w:val="20"/>
          <w:szCs w:val="20"/>
        </w:rPr>
        <w:t xml:space="preserve">For the past </w:t>
      </w:r>
      <w:r w:rsidR="00055368">
        <w:rPr>
          <w:sz w:val="20"/>
          <w:szCs w:val="20"/>
        </w:rPr>
        <w:t>six</w:t>
      </w:r>
      <w:r w:rsidRPr="006F33BD">
        <w:rPr>
          <w:sz w:val="20"/>
          <w:szCs w:val="20"/>
        </w:rPr>
        <w:t xml:space="preserve"> years t</w:t>
      </w:r>
      <w:r w:rsidR="00DB204D" w:rsidRPr="006F33BD">
        <w:rPr>
          <w:sz w:val="20"/>
          <w:szCs w:val="20"/>
        </w:rPr>
        <w:t>he Intermountain Section of the American Water Works Association (IMS-</w:t>
      </w:r>
      <w:r w:rsidR="00D74A2E" w:rsidRPr="006F33BD">
        <w:rPr>
          <w:sz w:val="20"/>
          <w:szCs w:val="20"/>
        </w:rPr>
        <w:t>AWWA</w:t>
      </w:r>
      <w:r w:rsidR="00DB204D" w:rsidRPr="006F33BD">
        <w:rPr>
          <w:sz w:val="20"/>
          <w:szCs w:val="20"/>
        </w:rPr>
        <w:t>)</w:t>
      </w:r>
      <w:r w:rsidR="00D74A2E" w:rsidRPr="006F33BD">
        <w:rPr>
          <w:sz w:val="20"/>
          <w:szCs w:val="20"/>
        </w:rPr>
        <w:t xml:space="preserve"> </w:t>
      </w:r>
      <w:r w:rsidRPr="006F33BD">
        <w:rPr>
          <w:sz w:val="20"/>
          <w:szCs w:val="20"/>
        </w:rPr>
        <w:t>has been helping to organize events throughout the State to celebrate Water Week.  We are</w:t>
      </w:r>
      <w:r w:rsidR="00D74A2E" w:rsidRPr="006F33BD">
        <w:rPr>
          <w:sz w:val="20"/>
          <w:szCs w:val="20"/>
        </w:rPr>
        <w:t xml:space="preserve"> pleased to announce the Theme for Water Week</w:t>
      </w:r>
      <w:r w:rsidR="00473CD2" w:rsidRPr="006F33BD">
        <w:rPr>
          <w:sz w:val="20"/>
          <w:szCs w:val="20"/>
        </w:rPr>
        <w:t xml:space="preserve"> 201</w:t>
      </w:r>
      <w:r w:rsidR="00055368">
        <w:rPr>
          <w:sz w:val="20"/>
          <w:szCs w:val="20"/>
        </w:rPr>
        <w:t>2</w:t>
      </w:r>
      <w:r w:rsidR="00473CD2" w:rsidRPr="006F33BD">
        <w:rPr>
          <w:sz w:val="20"/>
          <w:szCs w:val="20"/>
        </w:rPr>
        <w:t>:</w:t>
      </w:r>
    </w:p>
    <w:p w:rsidR="00473CD2" w:rsidRPr="006F33BD" w:rsidRDefault="00473CD2" w:rsidP="00E7458A">
      <w:pPr>
        <w:spacing w:after="240" w:line="240" w:lineRule="auto"/>
        <w:jc w:val="center"/>
        <w:rPr>
          <w:b/>
          <w:sz w:val="20"/>
          <w:szCs w:val="20"/>
        </w:rPr>
      </w:pPr>
      <w:r w:rsidRPr="006F33BD">
        <w:rPr>
          <w:b/>
          <w:sz w:val="20"/>
          <w:szCs w:val="20"/>
        </w:rPr>
        <w:t>“</w:t>
      </w:r>
      <w:r w:rsidR="00055368">
        <w:rPr>
          <w:b/>
          <w:sz w:val="20"/>
          <w:szCs w:val="20"/>
        </w:rPr>
        <w:t>Water</w:t>
      </w:r>
      <w:r w:rsidR="004E3EDD">
        <w:rPr>
          <w:b/>
          <w:sz w:val="20"/>
          <w:szCs w:val="20"/>
        </w:rPr>
        <w:t>:</w:t>
      </w:r>
      <w:r w:rsidR="00055368">
        <w:rPr>
          <w:b/>
          <w:sz w:val="20"/>
          <w:szCs w:val="20"/>
        </w:rPr>
        <w:t xml:space="preserve"> </w:t>
      </w:r>
      <w:r w:rsidR="004E3EDD">
        <w:rPr>
          <w:b/>
          <w:sz w:val="20"/>
          <w:szCs w:val="20"/>
        </w:rPr>
        <w:t>A</w:t>
      </w:r>
      <w:r w:rsidR="00055368">
        <w:rPr>
          <w:b/>
          <w:sz w:val="20"/>
          <w:szCs w:val="20"/>
        </w:rPr>
        <w:t xml:space="preserve"> Natural </w:t>
      </w:r>
      <w:r w:rsidRPr="006F33BD">
        <w:rPr>
          <w:b/>
          <w:sz w:val="20"/>
          <w:szCs w:val="20"/>
        </w:rPr>
        <w:t>Wonder”</w:t>
      </w:r>
    </w:p>
    <w:p w:rsidR="00D74A2E" w:rsidRPr="006F33BD" w:rsidRDefault="00D74A2E" w:rsidP="00E7458A">
      <w:pPr>
        <w:spacing w:after="240" w:line="240" w:lineRule="auto"/>
        <w:rPr>
          <w:sz w:val="20"/>
          <w:szCs w:val="20"/>
        </w:rPr>
      </w:pPr>
      <w:r w:rsidRPr="006F33BD">
        <w:rPr>
          <w:sz w:val="20"/>
          <w:szCs w:val="20"/>
        </w:rPr>
        <w:t xml:space="preserve">Water </w:t>
      </w:r>
      <w:r w:rsidR="00D23F4C" w:rsidRPr="006F33BD">
        <w:rPr>
          <w:sz w:val="20"/>
          <w:szCs w:val="20"/>
        </w:rPr>
        <w:t>W</w:t>
      </w:r>
      <w:r w:rsidRPr="006F33BD">
        <w:rPr>
          <w:sz w:val="20"/>
          <w:szCs w:val="20"/>
        </w:rPr>
        <w:t xml:space="preserve">eek will include many great activities such as </w:t>
      </w:r>
      <w:r w:rsidR="00E64A07" w:rsidRPr="006F33BD">
        <w:rPr>
          <w:sz w:val="20"/>
          <w:szCs w:val="20"/>
        </w:rPr>
        <w:t>water fairs, film screenings</w:t>
      </w:r>
      <w:r w:rsidR="00473CD2" w:rsidRPr="006F33BD">
        <w:rPr>
          <w:sz w:val="20"/>
          <w:szCs w:val="20"/>
        </w:rPr>
        <w:t xml:space="preserve"> on PBS stations, programs in your local library, a golf tournament to benefit Water For P</w:t>
      </w:r>
      <w:r w:rsidR="00E64A07" w:rsidRPr="006F33BD">
        <w:rPr>
          <w:sz w:val="20"/>
          <w:szCs w:val="20"/>
        </w:rPr>
        <w:t>eople, poetry</w:t>
      </w:r>
      <w:r w:rsidR="00023402">
        <w:rPr>
          <w:sz w:val="20"/>
          <w:szCs w:val="20"/>
        </w:rPr>
        <w:t>, photo</w:t>
      </w:r>
      <w:r w:rsidR="00E64A07" w:rsidRPr="006F33BD">
        <w:rPr>
          <w:sz w:val="20"/>
          <w:szCs w:val="20"/>
        </w:rPr>
        <w:t xml:space="preserve"> and poster competitions and more.</w:t>
      </w:r>
      <w:r w:rsidR="00473CD2" w:rsidRPr="006F33BD">
        <w:rPr>
          <w:sz w:val="20"/>
          <w:szCs w:val="20"/>
        </w:rPr>
        <w:t xml:space="preserve">  </w:t>
      </w:r>
      <w:r w:rsidRPr="006F33BD">
        <w:rPr>
          <w:sz w:val="20"/>
          <w:szCs w:val="20"/>
        </w:rPr>
        <w:t xml:space="preserve">See the website </w:t>
      </w:r>
      <w:hyperlink r:id="rId7" w:history="1">
        <w:r w:rsidR="00E64A07" w:rsidRPr="006F33BD">
          <w:rPr>
            <w:rStyle w:val="Hyperlink"/>
            <w:sz w:val="20"/>
            <w:szCs w:val="20"/>
          </w:rPr>
          <w:t>www.waterweek.org</w:t>
        </w:r>
      </w:hyperlink>
      <w:r w:rsidR="00E64A07" w:rsidRPr="006F33BD">
        <w:rPr>
          <w:sz w:val="20"/>
          <w:szCs w:val="20"/>
        </w:rPr>
        <w:t xml:space="preserve"> </w:t>
      </w:r>
      <w:r w:rsidRPr="006F33BD">
        <w:rPr>
          <w:sz w:val="20"/>
          <w:szCs w:val="20"/>
        </w:rPr>
        <w:t>for additional activities and event details</w:t>
      </w:r>
      <w:r w:rsidR="00023402">
        <w:rPr>
          <w:sz w:val="20"/>
          <w:szCs w:val="20"/>
        </w:rPr>
        <w:t>.</w:t>
      </w:r>
    </w:p>
    <w:p w:rsidR="00D74A2E" w:rsidRPr="006F33BD" w:rsidRDefault="00D74A2E" w:rsidP="00E7458A">
      <w:pPr>
        <w:spacing w:after="240" w:line="240" w:lineRule="auto"/>
        <w:rPr>
          <w:sz w:val="20"/>
          <w:szCs w:val="20"/>
        </w:rPr>
      </w:pPr>
      <w:r w:rsidRPr="006F33BD">
        <w:rPr>
          <w:sz w:val="20"/>
          <w:szCs w:val="20"/>
        </w:rPr>
        <w:t xml:space="preserve">AWWA would like to encourage more involvement </w:t>
      </w:r>
      <w:r w:rsidR="00E64A07" w:rsidRPr="006F33BD">
        <w:rPr>
          <w:sz w:val="20"/>
          <w:szCs w:val="20"/>
        </w:rPr>
        <w:t xml:space="preserve">in Water Week </w:t>
      </w:r>
      <w:r w:rsidR="00473CD2" w:rsidRPr="006F33BD">
        <w:rPr>
          <w:sz w:val="20"/>
          <w:szCs w:val="20"/>
        </w:rPr>
        <w:t>from c</w:t>
      </w:r>
      <w:r w:rsidRPr="006F33BD">
        <w:rPr>
          <w:sz w:val="20"/>
          <w:szCs w:val="20"/>
        </w:rPr>
        <w:t>ities</w:t>
      </w:r>
      <w:r w:rsidR="00473CD2" w:rsidRPr="006F33BD">
        <w:rPr>
          <w:sz w:val="20"/>
          <w:szCs w:val="20"/>
        </w:rPr>
        <w:t xml:space="preserve"> and towns such as yours</w:t>
      </w:r>
      <w:r w:rsidR="00E64A07" w:rsidRPr="006F33BD">
        <w:rPr>
          <w:sz w:val="20"/>
          <w:szCs w:val="20"/>
        </w:rPr>
        <w:t>.</w:t>
      </w:r>
      <w:r w:rsidR="00473CD2" w:rsidRPr="006F33BD">
        <w:rPr>
          <w:sz w:val="20"/>
          <w:szCs w:val="20"/>
        </w:rPr>
        <w:t xml:space="preserve">  </w:t>
      </w:r>
      <w:r w:rsidRPr="006F33BD">
        <w:rPr>
          <w:sz w:val="20"/>
          <w:szCs w:val="20"/>
        </w:rPr>
        <w:t xml:space="preserve">This is an opportunity to showcase the great work your water department </w:t>
      </w:r>
      <w:r w:rsidR="007A6E7E" w:rsidRPr="006F33BD">
        <w:rPr>
          <w:sz w:val="20"/>
          <w:szCs w:val="20"/>
        </w:rPr>
        <w:t xml:space="preserve">or local water agency </w:t>
      </w:r>
      <w:r w:rsidRPr="006F33BD">
        <w:rPr>
          <w:sz w:val="20"/>
          <w:szCs w:val="20"/>
        </w:rPr>
        <w:t>is doing</w:t>
      </w:r>
      <w:r w:rsidR="007A6E7E" w:rsidRPr="006F33BD">
        <w:rPr>
          <w:sz w:val="20"/>
          <w:szCs w:val="20"/>
        </w:rPr>
        <w:t xml:space="preserve">.  </w:t>
      </w:r>
      <w:r w:rsidRPr="006F33BD">
        <w:rPr>
          <w:sz w:val="20"/>
          <w:szCs w:val="20"/>
        </w:rPr>
        <w:t xml:space="preserve">This is also an opportunity to get citizens involved in programs that educate and build better </w:t>
      </w:r>
      <w:r w:rsidR="00473CD2" w:rsidRPr="006F33BD">
        <w:rPr>
          <w:sz w:val="20"/>
          <w:szCs w:val="20"/>
        </w:rPr>
        <w:t>c</w:t>
      </w:r>
      <w:r w:rsidRPr="006F33BD">
        <w:rPr>
          <w:sz w:val="20"/>
          <w:szCs w:val="20"/>
        </w:rPr>
        <w:t>ommunities</w:t>
      </w:r>
      <w:r w:rsidR="00473CD2" w:rsidRPr="006F33BD">
        <w:rPr>
          <w:sz w:val="20"/>
          <w:szCs w:val="20"/>
        </w:rPr>
        <w:t>.</w:t>
      </w:r>
    </w:p>
    <w:p w:rsidR="00473CD2" w:rsidRPr="006F33BD" w:rsidRDefault="00473CD2" w:rsidP="00E7458A">
      <w:pPr>
        <w:spacing w:after="240" w:line="240" w:lineRule="auto"/>
        <w:rPr>
          <w:sz w:val="20"/>
          <w:szCs w:val="20"/>
        </w:rPr>
      </w:pPr>
      <w:r w:rsidRPr="006F33BD">
        <w:rPr>
          <w:sz w:val="20"/>
          <w:szCs w:val="20"/>
        </w:rPr>
        <w:t>To help get you started, IMS-AWWA</w:t>
      </w:r>
      <w:r w:rsidR="00023402">
        <w:rPr>
          <w:sz w:val="20"/>
          <w:szCs w:val="20"/>
        </w:rPr>
        <w:t xml:space="preserve"> is providing to</w:t>
      </w:r>
      <w:r w:rsidRPr="006F33BD">
        <w:rPr>
          <w:sz w:val="20"/>
          <w:szCs w:val="20"/>
        </w:rPr>
        <w:t xml:space="preserve"> you a package of materials</w:t>
      </w:r>
      <w:r w:rsidR="001A3633">
        <w:rPr>
          <w:sz w:val="20"/>
          <w:szCs w:val="20"/>
        </w:rPr>
        <w:t xml:space="preserve"> </w:t>
      </w:r>
      <w:r w:rsidR="00023402">
        <w:rPr>
          <w:sz w:val="20"/>
          <w:szCs w:val="20"/>
        </w:rPr>
        <w:t>to assist you with planning your own Water Week activities.</w:t>
      </w:r>
      <w:r w:rsidRPr="006F33BD">
        <w:rPr>
          <w:sz w:val="20"/>
          <w:szCs w:val="20"/>
        </w:rPr>
        <w:t xml:space="preserve">  </w:t>
      </w:r>
      <w:r w:rsidR="00932EE5" w:rsidRPr="006F33BD">
        <w:rPr>
          <w:sz w:val="20"/>
          <w:szCs w:val="20"/>
        </w:rPr>
        <w:t>This package contain</w:t>
      </w:r>
      <w:r w:rsidR="00023402">
        <w:rPr>
          <w:sz w:val="20"/>
          <w:szCs w:val="20"/>
        </w:rPr>
        <w:t>s</w:t>
      </w:r>
      <w:r w:rsidR="00932EE5" w:rsidRPr="006F33BD">
        <w:rPr>
          <w:sz w:val="20"/>
          <w:szCs w:val="20"/>
        </w:rPr>
        <w:t xml:space="preserve"> the following:</w:t>
      </w:r>
    </w:p>
    <w:p w:rsidR="00932EE5" w:rsidRPr="006F33BD" w:rsidRDefault="00932EE5" w:rsidP="00E7458A">
      <w:pPr>
        <w:pStyle w:val="ListParagraph"/>
        <w:numPr>
          <w:ilvl w:val="0"/>
          <w:numId w:val="1"/>
        </w:numPr>
        <w:spacing w:after="240" w:line="240" w:lineRule="auto"/>
        <w:rPr>
          <w:sz w:val="20"/>
          <w:szCs w:val="20"/>
        </w:rPr>
      </w:pPr>
      <w:r w:rsidRPr="006F33BD">
        <w:rPr>
          <w:sz w:val="20"/>
          <w:szCs w:val="20"/>
        </w:rPr>
        <w:t xml:space="preserve"> Water Week Poster </w:t>
      </w:r>
      <w:r w:rsidR="00055368">
        <w:rPr>
          <w:sz w:val="20"/>
          <w:szCs w:val="20"/>
        </w:rPr>
        <w:t>based on this years theme</w:t>
      </w:r>
      <w:r w:rsidRPr="006F33BD">
        <w:rPr>
          <w:sz w:val="20"/>
          <w:szCs w:val="20"/>
        </w:rPr>
        <w:t xml:space="preserve"> .  We ask that you post this in a noticeable location in your City Hall.</w:t>
      </w:r>
    </w:p>
    <w:p w:rsidR="00932EE5" w:rsidRPr="006F33BD" w:rsidRDefault="00932EE5" w:rsidP="00E7458A">
      <w:pPr>
        <w:pStyle w:val="ListParagraph"/>
        <w:numPr>
          <w:ilvl w:val="0"/>
          <w:numId w:val="1"/>
        </w:numPr>
        <w:spacing w:after="240" w:line="240" w:lineRule="auto"/>
        <w:rPr>
          <w:sz w:val="20"/>
          <w:szCs w:val="20"/>
        </w:rPr>
      </w:pPr>
      <w:r w:rsidRPr="006F33BD">
        <w:rPr>
          <w:sz w:val="20"/>
          <w:szCs w:val="20"/>
        </w:rPr>
        <w:t>A sample “Mayor’s Proclamation” designating the first week in May as Water Week.  This can be presented during a City Council meeting or other such meeting.</w:t>
      </w:r>
    </w:p>
    <w:p w:rsidR="00932EE5" w:rsidRPr="006F33BD" w:rsidRDefault="00932EE5" w:rsidP="00E7458A">
      <w:pPr>
        <w:pStyle w:val="ListParagraph"/>
        <w:numPr>
          <w:ilvl w:val="0"/>
          <w:numId w:val="1"/>
        </w:numPr>
        <w:spacing w:after="240" w:line="240" w:lineRule="auto"/>
        <w:rPr>
          <w:sz w:val="20"/>
          <w:szCs w:val="20"/>
        </w:rPr>
      </w:pPr>
      <w:r w:rsidRPr="006F33BD">
        <w:rPr>
          <w:sz w:val="20"/>
          <w:szCs w:val="20"/>
        </w:rPr>
        <w:t>Radio Public Service Announcements that you can request be played on your local radio station.</w:t>
      </w:r>
    </w:p>
    <w:p w:rsidR="00932EE5" w:rsidRPr="006F33BD" w:rsidRDefault="00932EE5" w:rsidP="00E7458A">
      <w:pPr>
        <w:pStyle w:val="ListParagraph"/>
        <w:numPr>
          <w:ilvl w:val="0"/>
          <w:numId w:val="1"/>
        </w:numPr>
        <w:spacing w:after="240" w:line="240" w:lineRule="auto"/>
        <w:rPr>
          <w:sz w:val="20"/>
          <w:szCs w:val="20"/>
        </w:rPr>
      </w:pPr>
      <w:r w:rsidRPr="006F33BD">
        <w:rPr>
          <w:sz w:val="20"/>
          <w:szCs w:val="20"/>
        </w:rPr>
        <w:t>Banner Ad which can be placed on your website promoting Water Week.</w:t>
      </w:r>
    </w:p>
    <w:p w:rsidR="00932EE5" w:rsidRDefault="00932EE5" w:rsidP="00E7458A">
      <w:pPr>
        <w:pStyle w:val="ListParagraph"/>
        <w:numPr>
          <w:ilvl w:val="0"/>
          <w:numId w:val="1"/>
        </w:numPr>
        <w:spacing w:after="240" w:line="240" w:lineRule="auto"/>
        <w:rPr>
          <w:sz w:val="20"/>
          <w:szCs w:val="20"/>
        </w:rPr>
      </w:pPr>
      <w:r w:rsidRPr="006F33BD">
        <w:rPr>
          <w:sz w:val="20"/>
          <w:szCs w:val="20"/>
        </w:rPr>
        <w:t>Sample Press Release that you can submit to your local news outlets.</w:t>
      </w:r>
    </w:p>
    <w:p w:rsidR="00023402" w:rsidRPr="00023402" w:rsidRDefault="00023402" w:rsidP="00023402">
      <w:pPr>
        <w:pStyle w:val="ListParagraph"/>
        <w:numPr>
          <w:ilvl w:val="0"/>
          <w:numId w:val="1"/>
        </w:numPr>
        <w:spacing w:after="240" w:line="240" w:lineRule="auto"/>
        <w:rPr>
          <w:sz w:val="20"/>
          <w:szCs w:val="20"/>
        </w:rPr>
      </w:pPr>
      <w:r w:rsidRPr="00023402">
        <w:rPr>
          <w:sz w:val="20"/>
          <w:szCs w:val="20"/>
        </w:rPr>
        <w:t>Children's Activity Pages.  These activity pages for kids can be used for school presentations or at any community event.</w:t>
      </w:r>
    </w:p>
    <w:p w:rsidR="00D74A2E" w:rsidRPr="006F33BD" w:rsidRDefault="00D74A2E" w:rsidP="00E7458A">
      <w:pPr>
        <w:spacing w:after="240" w:line="240" w:lineRule="auto"/>
        <w:rPr>
          <w:sz w:val="20"/>
          <w:szCs w:val="20"/>
        </w:rPr>
      </w:pPr>
      <w:r w:rsidRPr="006F33BD">
        <w:rPr>
          <w:sz w:val="20"/>
          <w:szCs w:val="20"/>
        </w:rPr>
        <w:t>AWWA encourages you to do the following</w:t>
      </w:r>
      <w:r w:rsidR="007A6E7E" w:rsidRPr="006F33BD">
        <w:rPr>
          <w:sz w:val="20"/>
          <w:szCs w:val="20"/>
        </w:rPr>
        <w:t>:</w:t>
      </w:r>
    </w:p>
    <w:p w:rsidR="00932EE5" w:rsidRPr="006F33BD" w:rsidRDefault="00932EE5" w:rsidP="00E7458A">
      <w:pPr>
        <w:pStyle w:val="ListParagraph"/>
        <w:numPr>
          <w:ilvl w:val="0"/>
          <w:numId w:val="2"/>
        </w:numPr>
        <w:spacing w:after="240" w:line="240" w:lineRule="auto"/>
        <w:rPr>
          <w:sz w:val="20"/>
          <w:szCs w:val="20"/>
        </w:rPr>
      </w:pPr>
      <w:r w:rsidRPr="006F33BD">
        <w:rPr>
          <w:sz w:val="20"/>
          <w:szCs w:val="20"/>
        </w:rPr>
        <w:t>Meet with your water department or local water agency to identify ways you could celebrate Water Week in your community.</w:t>
      </w:r>
    </w:p>
    <w:p w:rsidR="00D74A2E" w:rsidRPr="006F33BD" w:rsidRDefault="00D74A2E" w:rsidP="00E7458A">
      <w:pPr>
        <w:pStyle w:val="ListParagraph"/>
        <w:numPr>
          <w:ilvl w:val="0"/>
          <w:numId w:val="2"/>
        </w:numPr>
        <w:spacing w:after="240" w:line="240" w:lineRule="auto"/>
        <w:rPr>
          <w:sz w:val="20"/>
          <w:szCs w:val="20"/>
        </w:rPr>
      </w:pPr>
      <w:r w:rsidRPr="006F33BD">
        <w:rPr>
          <w:sz w:val="20"/>
          <w:szCs w:val="20"/>
        </w:rPr>
        <w:t>Put wa</w:t>
      </w:r>
      <w:r w:rsidR="00932EE5" w:rsidRPr="006F33BD">
        <w:rPr>
          <w:sz w:val="20"/>
          <w:szCs w:val="20"/>
        </w:rPr>
        <w:t>ter week on your city calendar.  This could be done in conjunction with presentation of the Water Week Proclamation and other</w:t>
      </w:r>
      <w:r w:rsidRPr="006F33BD">
        <w:rPr>
          <w:sz w:val="20"/>
          <w:szCs w:val="20"/>
        </w:rPr>
        <w:t xml:space="preserve"> off</w:t>
      </w:r>
      <w:r w:rsidR="00932EE5" w:rsidRPr="006F33BD">
        <w:rPr>
          <w:sz w:val="20"/>
          <w:szCs w:val="20"/>
        </w:rPr>
        <w:t>icial action in a Council Meeting</w:t>
      </w:r>
      <w:r w:rsidR="007A6E7E" w:rsidRPr="006F33BD">
        <w:rPr>
          <w:sz w:val="20"/>
          <w:szCs w:val="20"/>
        </w:rPr>
        <w:t>.</w:t>
      </w:r>
    </w:p>
    <w:p w:rsidR="00D74A2E" w:rsidRPr="006F33BD" w:rsidRDefault="00D74A2E" w:rsidP="00E7458A">
      <w:pPr>
        <w:pStyle w:val="ListParagraph"/>
        <w:numPr>
          <w:ilvl w:val="0"/>
          <w:numId w:val="2"/>
        </w:numPr>
        <w:spacing w:after="240" w:line="240" w:lineRule="auto"/>
        <w:rPr>
          <w:sz w:val="20"/>
          <w:szCs w:val="20"/>
        </w:rPr>
      </w:pPr>
      <w:r w:rsidRPr="006F33BD">
        <w:rPr>
          <w:sz w:val="20"/>
          <w:szCs w:val="20"/>
        </w:rPr>
        <w:t xml:space="preserve">Help us promote water week participation by </w:t>
      </w:r>
      <w:r w:rsidR="00932EE5" w:rsidRPr="006F33BD">
        <w:rPr>
          <w:sz w:val="20"/>
          <w:szCs w:val="20"/>
        </w:rPr>
        <w:t>announcing</w:t>
      </w:r>
      <w:r w:rsidRPr="006F33BD">
        <w:rPr>
          <w:sz w:val="20"/>
          <w:szCs w:val="20"/>
        </w:rPr>
        <w:t xml:space="preserve"> water week in your newsletter or including a link to the water week website on your city website</w:t>
      </w:r>
      <w:r w:rsidR="007A6E7E" w:rsidRPr="006F33BD">
        <w:rPr>
          <w:sz w:val="20"/>
          <w:szCs w:val="20"/>
        </w:rPr>
        <w:t>.</w:t>
      </w:r>
    </w:p>
    <w:p w:rsidR="007A6E7E" w:rsidRPr="006F33BD" w:rsidRDefault="00D74A2E" w:rsidP="00E7458A">
      <w:pPr>
        <w:spacing w:after="240" w:line="240" w:lineRule="auto"/>
        <w:rPr>
          <w:sz w:val="20"/>
          <w:szCs w:val="20"/>
        </w:rPr>
      </w:pPr>
      <w:r w:rsidRPr="006F33BD">
        <w:rPr>
          <w:sz w:val="20"/>
          <w:szCs w:val="20"/>
        </w:rPr>
        <w:t>If you ha</w:t>
      </w:r>
      <w:r w:rsidR="007A6E7E" w:rsidRPr="006F33BD">
        <w:rPr>
          <w:sz w:val="20"/>
          <w:szCs w:val="20"/>
        </w:rPr>
        <w:t>ve</w:t>
      </w:r>
      <w:r w:rsidRPr="006F33BD">
        <w:rPr>
          <w:sz w:val="20"/>
          <w:szCs w:val="20"/>
        </w:rPr>
        <w:t xml:space="preserve"> additional ideas or would like to further support</w:t>
      </w:r>
      <w:r w:rsidR="00932EE5" w:rsidRPr="006F33BD">
        <w:rPr>
          <w:sz w:val="20"/>
          <w:szCs w:val="20"/>
        </w:rPr>
        <w:t xml:space="preserve"> </w:t>
      </w:r>
      <w:r w:rsidRPr="006F33BD">
        <w:rPr>
          <w:sz w:val="20"/>
          <w:szCs w:val="20"/>
        </w:rPr>
        <w:t xml:space="preserve">Water </w:t>
      </w:r>
      <w:r w:rsidR="00D23F4C" w:rsidRPr="006F33BD">
        <w:rPr>
          <w:sz w:val="20"/>
          <w:szCs w:val="20"/>
        </w:rPr>
        <w:t>W</w:t>
      </w:r>
      <w:r w:rsidR="007A6E7E" w:rsidRPr="006F33BD">
        <w:rPr>
          <w:sz w:val="20"/>
          <w:szCs w:val="20"/>
        </w:rPr>
        <w:t>eek</w:t>
      </w:r>
      <w:r w:rsidR="00932EE5" w:rsidRPr="006F33BD">
        <w:rPr>
          <w:sz w:val="20"/>
          <w:szCs w:val="20"/>
        </w:rPr>
        <w:t xml:space="preserve"> activities</w:t>
      </w:r>
      <w:r w:rsidR="007A6E7E" w:rsidRPr="006F33BD">
        <w:rPr>
          <w:sz w:val="20"/>
          <w:szCs w:val="20"/>
        </w:rPr>
        <w:t xml:space="preserve"> please contact </w:t>
      </w:r>
      <w:r w:rsidR="00327567">
        <w:rPr>
          <w:sz w:val="20"/>
          <w:szCs w:val="20"/>
        </w:rPr>
        <w:t xml:space="preserve">Jared Oldroyd </w:t>
      </w:r>
      <w:r w:rsidR="00023402">
        <w:rPr>
          <w:sz w:val="20"/>
          <w:szCs w:val="20"/>
        </w:rPr>
        <w:t xml:space="preserve">at </w:t>
      </w:r>
      <w:hyperlink r:id="rId8" w:history="1">
        <w:r w:rsidR="00327567" w:rsidRPr="004E0E09">
          <w:rPr>
            <w:rStyle w:val="Hyperlink"/>
            <w:sz w:val="20"/>
            <w:szCs w:val="20"/>
          </w:rPr>
          <w:t>Joldroyd@bowencollins.com</w:t>
        </w:r>
      </w:hyperlink>
      <w:r w:rsidR="00327567">
        <w:rPr>
          <w:sz w:val="20"/>
          <w:szCs w:val="20"/>
        </w:rPr>
        <w:t xml:space="preserve"> or </w:t>
      </w:r>
      <w:r w:rsidR="007A6E7E" w:rsidRPr="006F33BD">
        <w:rPr>
          <w:sz w:val="20"/>
          <w:szCs w:val="20"/>
        </w:rPr>
        <w:t xml:space="preserve">one of the </w:t>
      </w:r>
      <w:r w:rsidR="00327567">
        <w:rPr>
          <w:sz w:val="20"/>
          <w:szCs w:val="20"/>
        </w:rPr>
        <w:t xml:space="preserve">other </w:t>
      </w:r>
      <w:r w:rsidR="007A6E7E" w:rsidRPr="006F33BD">
        <w:rPr>
          <w:sz w:val="20"/>
          <w:szCs w:val="20"/>
        </w:rPr>
        <w:t>Water Week volunteers through the e-mail addresses listed on the website</w:t>
      </w:r>
      <w:r w:rsidR="00202D01" w:rsidRPr="006F33BD">
        <w:rPr>
          <w:sz w:val="20"/>
          <w:szCs w:val="20"/>
        </w:rPr>
        <w:t xml:space="preserve"> (</w:t>
      </w:r>
      <w:hyperlink r:id="rId9" w:history="1">
        <w:r w:rsidR="00202D01" w:rsidRPr="006F33BD">
          <w:rPr>
            <w:rStyle w:val="Hyperlink"/>
            <w:sz w:val="20"/>
            <w:szCs w:val="20"/>
          </w:rPr>
          <w:t>www.waterweek.org</w:t>
        </w:r>
      </w:hyperlink>
      <w:r w:rsidR="00202D01" w:rsidRPr="006F33BD">
        <w:rPr>
          <w:sz w:val="20"/>
          <w:szCs w:val="20"/>
        </w:rPr>
        <w:t>)</w:t>
      </w:r>
      <w:r w:rsidR="007A6E7E" w:rsidRPr="006F33BD">
        <w:rPr>
          <w:sz w:val="20"/>
          <w:szCs w:val="20"/>
        </w:rPr>
        <w:t>.</w:t>
      </w:r>
    </w:p>
    <w:p w:rsidR="00202D01" w:rsidRDefault="00FD7998" w:rsidP="00E7458A">
      <w:pPr>
        <w:spacing w:after="240" w:line="240" w:lineRule="auto"/>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3630295</wp:posOffset>
            </wp:positionH>
            <wp:positionV relativeFrom="paragraph">
              <wp:posOffset>169545</wp:posOffset>
            </wp:positionV>
            <wp:extent cx="1546860" cy="515620"/>
            <wp:effectExtent l="0" t="0" r="0" b="0"/>
            <wp:wrapTight wrapText="bothSides">
              <wp:wrapPolygon edited="0">
                <wp:start x="0" y="0"/>
                <wp:lineTo x="0" y="20749"/>
                <wp:lineTo x="21281" y="20749"/>
                <wp:lineTo x="212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6860" cy="515620"/>
                    </a:xfrm>
                    <a:prstGeom prst="rect">
                      <a:avLst/>
                    </a:prstGeom>
                    <a:noFill/>
                    <a:ln>
                      <a:noFill/>
                    </a:ln>
                  </pic:spPr>
                </pic:pic>
              </a:graphicData>
            </a:graphic>
          </wp:anchor>
        </w:drawing>
      </w:r>
      <w:r w:rsidR="00E7458A">
        <w:rPr>
          <w:noProof/>
          <w:sz w:val="20"/>
          <w:szCs w:val="20"/>
        </w:rPr>
        <w:drawing>
          <wp:anchor distT="0" distB="0" distL="114300" distR="114300" simplePos="0" relativeHeight="251659264" behindDoc="0" locked="0" layoutInCell="1" allowOverlap="1">
            <wp:simplePos x="0" y="0"/>
            <wp:positionH relativeFrom="column">
              <wp:posOffset>-79131</wp:posOffset>
            </wp:positionH>
            <wp:positionV relativeFrom="paragraph">
              <wp:posOffset>93052</wp:posOffset>
            </wp:positionV>
            <wp:extent cx="1945005" cy="687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e Boyd Signature.jpg"/>
                    <pic:cNvPicPr/>
                  </pic:nvPicPr>
                  <pic:blipFill>
                    <a:blip r:embed="rId1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5005" cy="687070"/>
                    </a:xfrm>
                    <a:prstGeom prst="rect">
                      <a:avLst/>
                    </a:prstGeom>
                    <a:noFill/>
                    <a:ln>
                      <a:noFill/>
                    </a:ln>
                  </pic:spPr>
                </pic:pic>
              </a:graphicData>
            </a:graphic>
          </wp:anchor>
        </w:drawing>
      </w:r>
      <w:r w:rsidR="00E7458A">
        <w:rPr>
          <w:sz w:val="20"/>
          <w:szCs w:val="20"/>
        </w:rPr>
        <w:t>Sincerely,</w:t>
      </w:r>
      <w:r w:rsidR="00023402" w:rsidRPr="00023402">
        <w:rPr>
          <w:sz w:val="20"/>
          <w:szCs w:val="20"/>
        </w:rPr>
        <w:t xml:space="preserve"> </w:t>
      </w:r>
    </w:p>
    <w:p w:rsidR="00E7458A" w:rsidRDefault="00E7458A" w:rsidP="00E7458A">
      <w:pPr>
        <w:spacing w:after="120" w:line="240" w:lineRule="auto"/>
        <w:rPr>
          <w:sz w:val="20"/>
          <w:szCs w:val="20"/>
        </w:rPr>
      </w:pPr>
    </w:p>
    <w:p w:rsidR="00E7458A" w:rsidRDefault="00E7458A" w:rsidP="00E7458A">
      <w:pPr>
        <w:spacing w:after="120" w:line="240" w:lineRule="auto"/>
        <w:rPr>
          <w:sz w:val="20"/>
          <w:szCs w:val="20"/>
        </w:rPr>
      </w:pPr>
    </w:p>
    <w:p w:rsidR="00E7458A" w:rsidRDefault="00E7458A" w:rsidP="00E7458A">
      <w:pPr>
        <w:spacing w:after="0" w:line="240" w:lineRule="auto"/>
        <w:rPr>
          <w:sz w:val="20"/>
          <w:szCs w:val="20"/>
        </w:rPr>
      </w:pPr>
      <w:r>
        <w:rPr>
          <w:sz w:val="20"/>
          <w:szCs w:val="20"/>
        </w:rPr>
        <w:t>Alane E. Boyd, P.E.</w:t>
      </w:r>
      <w:r w:rsidR="006163B1">
        <w:rPr>
          <w:sz w:val="20"/>
          <w:szCs w:val="20"/>
        </w:rPr>
        <w:tab/>
      </w:r>
      <w:r w:rsidR="006163B1">
        <w:rPr>
          <w:sz w:val="20"/>
          <w:szCs w:val="20"/>
        </w:rPr>
        <w:tab/>
      </w:r>
      <w:r w:rsidR="006163B1">
        <w:rPr>
          <w:sz w:val="20"/>
          <w:szCs w:val="20"/>
        </w:rPr>
        <w:tab/>
      </w:r>
      <w:r w:rsidR="006163B1">
        <w:rPr>
          <w:sz w:val="20"/>
          <w:szCs w:val="20"/>
        </w:rPr>
        <w:tab/>
      </w:r>
      <w:r w:rsidR="006163B1">
        <w:rPr>
          <w:sz w:val="20"/>
          <w:szCs w:val="20"/>
        </w:rPr>
        <w:tab/>
      </w:r>
      <w:r w:rsidR="006163B1">
        <w:rPr>
          <w:sz w:val="20"/>
          <w:szCs w:val="20"/>
        </w:rPr>
        <w:tab/>
        <w:t>David Richards, P.E.</w:t>
      </w:r>
      <w:r>
        <w:rPr>
          <w:sz w:val="20"/>
          <w:szCs w:val="20"/>
        </w:rPr>
        <w:tab/>
      </w:r>
      <w:r>
        <w:rPr>
          <w:sz w:val="20"/>
          <w:szCs w:val="20"/>
        </w:rPr>
        <w:tab/>
      </w:r>
      <w:r>
        <w:rPr>
          <w:sz w:val="20"/>
          <w:szCs w:val="20"/>
        </w:rPr>
        <w:tab/>
      </w:r>
      <w:r>
        <w:rPr>
          <w:sz w:val="20"/>
          <w:szCs w:val="20"/>
        </w:rPr>
        <w:tab/>
      </w:r>
      <w:r>
        <w:rPr>
          <w:sz w:val="20"/>
          <w:szCs w:val="20"/>
        </w:rPr>
        <w:tab/>
      </w:r>
    </w:p>
    <w:p w:rsidR="00D74A2E" w:rsidRDefault="00E7458A" w:rsidP="00340DA2">
      <w:pPr>
        <w:spacing w:after="120" w:line="240" w:lineRule="auto"/>
      </w:pPr>
      <w:r>
        <w:rPr>
          <w:sz w:val="20"/>
          <w:szCs w:val="20"/>
        </w:rPr>
        <w:t>Executive Director</w:t>
      </w:r>
      <w:r>
        <w:rPr>
          <w:sz w:val="20"/>
          <w:szCs w:val="20"/>
        </w:rPr>
        <w:tab/>
      </w:r>
      <w:r>
        <w:rPr>
          <w:sz w:val="20"/>
          <w:szCs w:val="20"/>
        </w:rPr>
        <w:tab/>
      </w:r>
      <w:r>
        <w:rPr>
          <w:sz w:val="20"/>
          <w:szCs w:val="20"/>
        </w:rPr>
        <w:tab/>
      </w:r>
      <w:r>
        <w:rPr>
          <w:sz w:val="20"/>
          <w:szCs w:val="20"/>
        </w:rPr>
        <w:tab/>
      </w:r>
      <w:r>
        <w:rPr>
          <w:sz w:val="20"/>
          <w:szCs w:val="20"/>
        </w:rPr>
        <w:tab/>
      </w:r>
      <w:r>
        <w:rPr>
          <w:sz w:val="20"/>
          <w:szCs w:val="20"/>
        </w:rPr>
        <w:tab/>
        <w:t>Intermountain Section Chair</w:t>
      </w:r>
    </w:p>
    <w:sectPr w:rsidR="00D74A2E" w:rsidSect="006F33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E2AA2"/>
    <w:multiLevelType w:val="hybridMultilevel"/>
    <w:tmpl w:val="80547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6A2734E"/>
    <w:multiLevelType w:val="hybridMultilevel"/>
    <w:tmpl w:val="E79C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trackRevisions/>
  <w:defaultTabStop w:val="720"/>
  <w:characterSpacingControl w:val="doNotCompress"/>
  <w:compat>
    <w:useFELayout/>
  </w:compat>
  <w:rsids>
    <w:rsidRoot w:val="00D74A2E"/>
    <w:rsid w:val="00023402"/>
    <w:rsid w:val="00055368"/>
    <w:rsid w:val="001A3633"/>
    <w:rsid w:val="001C41EB"/>
    <w:rsid w:val="001E1B87"/>
    <w:rsid w:val="00202D01"/>
    <w:rsid w:val="0023717E"/>
    <w:rsid w:val="0024402B"/>
    <w:rsid w:val="00271DC6"/>
    <w:rsid w:val="00274C90"/>
    <w:rsid w:val="002B1003"/>
    <w:rsid w:val="002F6CB9"/>
    <w:rsid w:val="0030523F"/>
    <w:rsid w:val="00327567"/>
    <w:rsid w:val="00340DA2"/>
    <w:rsid w:val="00442315"/>
    <w:rsid w:val="00473CD2"/>
    <w:rsid w:val="004E3EDD"/>
    <w:rsid w:val="00541591"/>
    <w:rsid w:val="005A6111"/>
    <w:rsid w:val="00602F0B"/>
    <w:rsid w:val="006163B1"/>
    <w:rsid w:val="00654F14"/>
    <w:rsid w:val="006E5A64"/>
    <w:rsid w:val="006F33BD"/>
    <w:rsid w:val="00701456"/>
    <w:rsid w:val="00752727"/>
    <w:rsid w:val="007A6E7E"/>
    <w:rsid w:val="00932EE5"/>
    <w:rsid w:val="00A8076F"/>
    <w:rsid w:val="00AC590F"/>
    <w:rsid w:val="00B144DD"/>
    <w:rsid w:val="00BD6604"/>
    <w:rsid w:val="00D23F4C"/>
    <w:rsid w:val="00D74A2E"/>
    <w:rsid w:val="00DB204D"/>
    <w:rsid w:val="00E13C3D"/>
    <w:rsid w:val="00E64A07"/>
    <w:rsid w:val="00E7458A"/>
    <w:rsid w:val="00E97B01"/>
    <w:rsid w:val="00ED5DAD"/>
    <w:rsid w:val="00FC7CB6"/>
    <w:rsid w:val="00FD7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A07"/>
    <w:rPr>
      <w:color w:val="0000FF" w:themeColor="hyperlink"/>
      <w:u w:val="single"/>
    </w:rPr>
  </w:style>
  <w:style w:type="paragraph" w:styleId="ListParagraph">
    <w:name w:val="List Paragraph"/>
    <w:basedOn w:val="Normal"/>
    <w:uiPriority w:val="34"/>
    <w:qFormat/>
    <w:rsid w:val="00932EE5"/>
    <w:pPr>
      <w:ind w:left="720"/>
      <w:contextualSpacing/>
    </w:pPr>
  </w:style>
  <w:style w:type="paragraph" w:styleId="BalloonText">
    <w:name w:val="Balloon Text"/>
    <w:basedOn w:val="Normal"/>
    <w:link w:val="BalloonTextChar"/>
    <w:uiPriority w:val="99"/>
    <w:semiHidden/>
    <w:unhideWhenUsed/>
    <w:rsid w:val="006F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A07"/>
    <w:rPr>
      <w:color w:val="0000FF" w:themeColor="hyperlink"/>
      <w:u w:val="single"/>
    </w:rPr>
  </w:style>
  <w:style w:type="paragraph" w:styleId="ListParagraph">
    <w:name w:val="List Paragraph"/>
    <w:basedOn w:val="Normal"/>
    <w:uiPriority w:val="34"/>
    <w:qFormat/>
    <w:rsid w:val="00932EE5"/>
    <w:pPr>
      <w:ind w:left="720"/>
      <w:contextualSpacing/>
    </w:pPr>
  </w:style>
  <w:style w:type="paragraph" w:styleId="BalloonText">
    <w:name w:val="Balloon Text"/>
    <w:basedOn w:val="Normal"/>
    <w:link w:val="BalloonTextChar"/>
    <w:uiPriority w:val="99"/>
    <w:semiHidden/>
    <w:unhideWhenUsed/>
    <w:rsid w:val="006F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droyd@bowencolli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aterweek.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waterweek.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DD10-2F75-42AC-B31C-B9A01ABC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Desert Rose Environmental</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Joldroyd</dc:creator>
  <cp:lastModifiedBy>Nicole</cp:lastModifiedBy>
  <cp:revision>2</cp:revision>
  <cp:lastPrinted>2011-02-02T20:18:00Z</cp:lastPrinted>
  <dcterms:created xsi:type="dcterms:W3CDTF">2012-04-16T16:04:00Z</dcterms:created>
  <dcterms:modified xsi:type="dcterms:W3CDTF">2012-04-16T16:04:00Z</dcterms:modified>
</cp:coreProperties>
</file>